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4D" w:rsidRPr="0067754D" w:rsidRDefault="00CE4724">
      <w:pPr>
        <w:spacing w:after="200" w:line="276" w:lineRule="auto"/>
        <w:rPr>
          <w:rFonts w:ascii="Times New Roman" w:eastAsia="Calibri" w:hAnsi="Times New Roman" w:cs="Times New Roman"/>
          <w:color w:val="579D1C"/>
          <w:sz w:val="36"/>
          <w:szCs w:val="36"/>
        </w:rPr>
      </w:pPr>
      <w:r w:rsidRPr="0067754D">
        <w:rPr>
          <w:rFonts w:ascii="Times New Roman" w:eastAsia="TimesNewRoman" w:hAnsi="Times New Roman" w:cs="Times New Roman"/>
          <w:b/>
          <w:sz w:val="36"/>
          <w:szCs w:val="36"/>
        </w:rPr>
        <w:t>Grand Slam</w:t>
      </w:r>
      <w:r w:rsidR="0067754D" w:rsidRPr="0067754D">
        <w:rPr>
          <w:rFonts w:ascii="Times New Roman" w:eastAsia="TimesNewRoman" w:hAnsi="Times New Roman" w:cs="Times New Roman"/>
          <w:b/>
          <w:sz w:val="36"/>
          <w:szCs w:val="36"/>
        </w:rPr>
        <w:t xml:space="preserve"> der SRE-Jugend </w:t>
      </w:r>
      <w:r w:rsidR="0067754D" w:rsidRPr="00F43559">
        <w:rPr>
          <w:rFonts w:ascii="Calibri" w:eastAsia="Calibri" w:hAnsi="Calibri" w:cs="Calibri"/>
          <w:color w:val="579D1C"/>
          <w:sz w:val="36"/>
          <w:szCs w:val="36"/>
        </w:rPr>
        <w:t>2017/2018</w:t>
      </w:r>
    </w:p>
    <w:p w:rsidR="0067754D" w:rsidRPr="0067754D" w:rsidRDefault="0067754D" w:rsidP="0067754D">
      <w:pPr>
        <w:rPr>
          <w:rFonts w:ascii="Times New Roman" w:eastAsia="Arial,Bold" w:hAnsi="Times New Roman" w:cs="Times New Roman"/>
          <w:bCs/>
        </w:rPr>
      </w:pPr>
      <w:r w:rsidRPr="0067754D">
        <w:rPr>
          <w:rFonts w:ascii="Times New Roman" w:eastAsia="Arial,Bold" w:hAnsi="Times New Roman" w:cs="Times New Roman"/>
          <w:bCs/>
        </w:rPr>
        <w:t xml:space="preserve">Der SRE spielt in der Saison 2017/18 drei Jugendturniere. </w:t>
      </w:r>
      <w:r w:rsidR="003A4692">
        <w:rPr>
          <w:rFonts w:ascii="Times New Roman" w:eastAsia="Arial,Bold" w:hAnsi="Times New Roman" w:cs="Times New Roman"/>
          <w:bCs/>
        </w:rPr>
        <w:t>Die Preise bei den Turnieren sind eine Überraschung.</w:t>
      </w:r>
      <w:r w:rsidRPr="0067754D">
        <w:rPr>
          <w:rFonts w:ascii="Times New Roman" w:eastAsia="Arial,Bold" w:hAnsi="Times New Roman" w:cs="Times New Roman"/>
          <w:bCs/>
        </w:rPr>
        <w:t xml:space="preserve"> Die Platzierungen bei den einzelnen Turnieren werden mit Punkten gewertet, die Gewinner der Gesamtwertung erhalten einen </w:t>
      </w:r>
      <w:r w:rsidRPr="0067754D">
        <w:rPr>
          <w:rFonts w:ascii="Times New Roman" w:eastAsia="Arial,Bold" w:hAnsi="Times New Roman" w:cs="Times New Roman"/>
          <w:bCs/>
          <w:color w:val="FF0000"/>
        </w:rPr>
        <w:t>Sonderpreis.</w:t>
      </w:r>
      <w:r w:rsidRPr="0067754D">
        <w:rPr>
          <w:rFonts w:ascii="Times New Roman" w:eastAsia="Arial,Bold" w:hAnsi="Times New Roman" w:cs="Times New Roman"/>
          <w:bCs/>
        </w:rPr>
        <w:t xml:space="preserve"> </w:t>
      </w:r>
      <w:r>
        <w:rPr>
          <w:rFonts w:ascii="Times New Roman" w:eastAsia="Arial,Bold" w:hAnsi="Times New Roman" w:cs="Times New Roman"/>
          <w:bCs/>
        </w:rPr>
        <w:br/>
      </w:r>
      <w:r w:rsidRPr="0067754D">
        <w:rPr>
          <w:rFonts w:ascii="Times New Roman" w:eastAsia="Arial,Bold" w:hAnsi="Times New Roman" w:cs="Times New Roman"/>
          <w:bCs/>
        </w:rPr>
        <w:t>Für die Sonderpreise werden nur Mitglieder der SRE</w:t>
      </w:r>
      <w:r w:rsidR="003A4692">
        <w:rPr>
          <w:rFonts w:ascii="Times New Roman" w:eastAsia="Arial,Bold" w:hAnsi="Times New Roman" w:cs="Times New Roman"/>
          <w:bCs/>
        </w:rPr>
        <w:t>-</w:t>
      </w:r>
      <w:r w:rsidRPr="0067754D">
        <w:rPr>
          <w:rFonts w:ascii="Times New Roman" w:eastAsia="Arial,Bold" w:hAnsi="Times New Roman" w:cs="Times New Roman"/>
          <w:bCs/>
        </w:rPr>
        <w:t>Vereine gewertet.</w:t>
      </w:r>
      <w:r w:rsidR="003A4692">
        <w:rPr>
          <w:rFonts w:ascii="Times New Roman" w:eastAsia="Arial,Bold" w:hAnsi="Times New Roman" w:cs="Times New Roman"/>
          <w:bCs/>
        </w:rPr>
        <w:br/>
      </w:r>
    </w:p>
    <w:p w:rsidR="0067754D" w:rsidRPr="0067754D" w:rsidRDefault="0067754D" w:rsidP="003A4692">
      <w:pPr>
        <w:pBdr>
          <w:top w:val="single" w:sz="4" w:space="1" w:color="auto"/>
        </w:pBdr>
        <w:spacing w:after="100" w:afterAutospacing="1"/>
        <w:contextualSpacing/>
        <w:rPr>
          <w:rFonts w:ascii="Times New Roman" w:eastAsia="Arial,Bold" w:hAnsi="Times New Roman" w:cs="Times New Roman"/>
          <w:color w:val="00FF00"/>
        </w:rPr>
      </w:pPr>
    </w:p>
    <w:p w:rsidR="0067754D" w:rsidRPr="0067754D" w:rsidRDefault="005E267C" w:rsidP="003A4692">
      <w:pPr>
        <w:spacing w:after="100" w:afterAutospacing="1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Das </w:t>
      </w:r>
      <w:r w:rsidRPr="00CB3AB5">
        <w:rPr>
          <w:rFonts w:ascii="Times New Roman" w:eastAsia="TimesNewRoman" w:hAnsi="Times New Roman" w:cs="Times New Roman"/>
          <w:b/>
        </w:rPr>
        <w:t>dritte</w:t>
      </w:r>
      <w:r w:rsidR="0067754D" w:rsidRPr="00CB3AB5">
        <w:rPr>
          <w:rFonts w:ascii="Times New Roman" w:eastAsia="TimesNewRoman" w:hAnsi="Times New Roman" w:cs="Times New Roman"/>
          <w:b/>
        </w:rPr>
        <w:t xml:space="preserve"> Turnier</w:t>
      </w:r>
      <w:r w:rsidR="0067754D">
        <w:rPr>
          <w:rFonts w:ascii="Times New Roman" w:eastAsia="TimesNewRoman" w:hAnsi="Times New Roman" w:cs="Times New Roman"/>
        </w:rPr>
        <w:t xml:space="preserve"> startet</w:t>
      </w:r>
      <w:r w:rsidR="0067754D" w:rsidRPr="0067754D">
        <w:rPr>
          <w:rFonts w:ascii="Times New Roman" w:eastAsia="TimesNewRoman" w:hAnsi="Times New Roman" w:cs="Times New Roman"/>
        </w:rPr>
        <w:t xml:space="preserve"> </w:t>
      </w:r>
      <w:r w:rsidR="0067754D">
        <w:rPr>
          <w:rFonts w:ascii="Times New Roman" w:eastAsia="TimesNewRoman" w:hAnsi="Times New Roman" w:cs="Times New Roman"/>
        </w:rPr>
        <w:t>a</w:t>
      </w:r>
      <w:r w:rsidR="0067754D" w:rsidRPr="0067754D">
        <w:rPr>
          <w:rFonts w:ascii="Times New Roman" w:eastAsia="TimesNewRoman" w:hAnsi="Times New Roman" w:cs="Times New Roman"/>
        </w:rPr>
        <w:t xml:space="preserve">m </w:t>
      </w:r>
      <w:r w:rsidR="0067754D" w:rsidRPr="00A82CE3">
        <w:rPr>
          <w:rFonts w:ascii="Times New Roman" w:eastAsia="TimesNewRoman" w:hAnsi="Times New Roman" w:cs="Times New Roman"/>
          <w:b/>
          <w:sz w:val="28"/>
          <w:szCs w:val="28"/>
        </w:rPr>
        <w:t>Samstag</w:t>
      </w:r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 xml:space="preserve"> den 1.9.2018</w:t>
      </w:r>
      <w:r w:rsidR="003A4692" w:rsidRPr="00A82CE3">
        <w:rPr>
          <w:rFonts w:ascii="Times New Roman" w:eastAsia="TimesNewRoman" w:hAnsi="Times New Roman" w:cs="Times New Roman"/>
          <w:b/>
          <w:sz w:val="28"/>
          <w:szCs w:val="28"/>
        </w:rPr>
        <w:br/>
      </w:r>
    </w:p>
    <w:p w:rsidR="0067754D" w:rsidRPr="0067754D" w:rsidRDefault="0067754D" w:rsidP="003A4692">
      <w:pPr>
        <w:spacing w:after="100" w:afterAutospacing="1"/>
        <w:contextualSpacing/>
        <w:rPr>
          <w:rFonts w:ascii="Times New Roman" w:eastAsia="Calibri" w:hAnsi="Times New Roman" w:cs="Times New Roman"/>
        </w:rPr>
      </w:pPr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>Beginn:</w:t>
      </w:r>
      <w:r w:rsidRPr="0067754D">
        <w:rPr>
          <w:rFonts w:ascii="Times New Roman" w:eastAsia="TimesNewRoman" w:hAnsi="Times New Roman" w:cs="Times New Roman"/>
        </w:rPr>
        <w:t xml:space="preserve"> </w:t>
      </w:r>
      <w:r w:rsidR="005E267C">
        <w:rPr>
          <w:rFonts w:ascii="Times New Roman" w:eastAsia="TimesNewRoman" w:hAnsi="Times New Roman" w:cs="Times New Roman"/>
          <w:color w:val="0000FF"/>
        </w:rPr>
        <w:t>10.0</w:t>
      </w:r>
      <w:r w:rsidRPr="0067754D">
        <w:rPr>
          <w:rFonts w:ascii="Times New Roman" w:eastAsia="TimesNewRoman" w:hAnsi="Times New Roman" w:cs="Times New Roman"/>
          <w:color w:val="0000FF"/>
        </w:rPr>
        <w:t xml:space="preserve">0 Uhr </w:t>
      </w:r>
      <w:r w:rsidRPr="0067754D">
        <w:rPr>
          <w:rFonts w:ascii="Times New Roman" w:eastAsia="TimesNewRoman" w:hAnsi="Times New Roman" w:cs="Times New Roman"/>
        </w:rPr>
        <w:t xml:space="preserve"> / </w:t>
      </w:r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>Meldeschluss</w:t>
      </w:r>
      <w:r w:rsidR="005E267C" w:rsidRPr="00A82CE3">
        <w:rPr>
          <w:rFonts w:ascii="Times New Roman" w:eastAsia="TimesNewRoman" w:hAnsi="Times New Roman" w:cs="Times New Roman"/>
          <w:b/>
          <w:color w:val="0000FF"/>
          <w:sz w:val="28"/>
          <w:szCs w:val="28"/>
        </w:rPr>
        <w:t xml:space="preserve"> </w:t>
      </w:r>
      <w:r w:rsidR="005E267C">
        <w:rPr>
          <w:rFonts w:ascii="Times New Roman" w:eastAsia="TimesNewRoman" w:hAnsi="Times New Roman" w:cs="Times New Roman"/>
          <w:color w:val="0000FF"/>
        </w:rPr>
        <w:t>9</w:t>
      </w:r>
      <w:r w:rsidRPr="0067754D">
        <w:rPr>
          <w:rFonts w:ascii="Times New Roman" w:eastAsia="TimesNewRoman" w:hAnsi="Times New Roman" w:cs="Times New Roman"/>
          <w:color w:val="0000FF"/>
        </w:rPr>
        <w:t>.30 Uhr</w:t>
      </w:r>
      <w:r w:rsidR="003A4692">
        <w:rPr>
          <w:rFonts w:ascii="Times New Roman" w:eastAsia="TimesNewRoman" w:hAnsi="Times New Roman" w:cs="Times New Roman"/>
          <w:color w:val="0000FF"/>
        </w:rPr>
        <w:br/>
      </w:r>
    </w:p>
    <w:p w:rsidR="0067754D" w:rsidRPr="0067754D" w:rsidRDefault="0067754D" w:rsidP="003A4692">
      <w:pPr>
        <w:spacing w:after="100" w:afterAutospacing="1"/>
        <w:contextualSpacing/>
        <w:rPr>
          <w:rFonts w:ascii="Times New Roman" w:eastAsia="TimesNewRoman" w:hAnsi="Times New Roman" w:cs="Times New Roman"/>
        </w:rPr>
      </w:pPr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>Ort</w:t>
      </w:r>
      <w:r w:rsidRPr="0067754D">
        <w:rPr>
          <w:rFonts w:ascii="Times New Roman" w:eastAsia="TimesNewRoman" w:hAnsi="Times New Roman" w:cs="Times New Roman"/>
        </w:rPr>
        <w:t xml:space="preserve">: Begegnungsstätte der AWO, Hegelstr.3 in 50170 </w:t>
      </w:r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>Kerpen-</w:t>
      </w:r>
      <w:proofErr w:type="spellStart"/>
      <w:r w:rsidRPr="00A82CE3">
        <w:rPr>
          <w:rFonts w:ascii="Times New Roman" w:eastAsia="TimesNewRoman" w:hAnsi="Times New Roman" w:cs="Times New Roman"/>
          <w:b/>
          <w:sz w:val="28"/>
          <w:szCs w:val="28"/>
        </w:rPr>
        <w:t>Sindorf</w:t>
      </w:r>
      <w:proofErr w:type="spellEnd"/>
      <w:r w:rsidR="003A4692" w:rsidRPr="00A82CE3">
        <w:rPr>
          <w:rFonts w:ascii="Times New Roman" w:eastAsia="TimesNewRoman" w:hAnsi="Times New Roman" w:cs="Times New Roman"/>
        </w:rPr>
        <w:br/>
      </w:r>
    </w:p>
    <w:p w:rsidR="0067754D" w:rsidRPr="0067754D" w:rsidRDefault="00CE4724" w:rsidP="003A4692">
      <w:pPr>
        <w:pBdr>
          <w:bottom w:val="single" w:sz="4" w:space="1" w:color="auto"/>
        </w:pBdr>
        <w:spacing w:after="100" w:afterAutospacing="1"/>
        <w:contextualSpacing/>
        <w:rPr>
          <w:rFonts w:ascii="Calibri" w:eastAsia="Calibri" w:hAnsi="Calibri" w:cs="Calibri"/>
          <w:sz w:val="14"/>
          <w:szCs w:val="14"/>
          <w:shd w:val="clear" w:color="auto" w:fill="FFFFFF"/>
        </w:rPr>
      </w:pPr>
      <w:r w:rsidRPr="0067754D">
        <w:rPr>
          <w:rFonts w:ascii="Times New Roman" w:eastAsia="TimesNewRoman" w:hAnsi="Times New Roman" w:cs="Times New Roman"/>
        </w:rPr>
        <w:t>Teilnahmeberechtigt sind alle Jugendlichen, die am Stichtag</w:t>
      </w:r>
      <w:r w:rsidR="00796137" w:rsidRPr="0067754D">
        <w:rPr>
          <w:rFonts w:ascii="Times New Roman" w:eastAsia="TimesNewRoman" w:hAnsi="Times New Roman" w:cs="Times New Roman"/>
        </w:rPr>
        <w:t xml:space="preserve"> 01</w:t>
      </w:r>
      <w:r w:rsidRPr="0067754D">
        <w:rPr>
          <w:rFonts w:ascii="Times New Roman" w:eastAsia="TimesNewRoman" w:hAnsi="Times New Roman" w:cs="Times New Roman"/>
        </w:rPr>
        <w:t xml:space="preserve">.01.2017 das </w:t>
      </w:r>
      <w:r w:rsidR="0067754D">
        <w:rPr>
          <w:rFonts w:ascii="Times New Roman" w:eastAsia="TimesNewRoman,Bold" w:hAnsi="Times New Roman" w:cs="Times New Roman"/>
          <w:b/>
          <w:bCs/>
        </w:rPr>
        <w:br/>
      </w:r>
      <w:r w:rsidR="0067754D" w:rsidRPr="0067754D">
        <w:rPr>
          <w:rFonts w:ascii="Times New Roman" w:eastAsia="TimesNewRoman,Bold" w:hAnsi="Times New Roman" w:cs="Times New Roman"/>
          <w:bCs/>
        </w:rPr>
        <w:t>2</w:t>
      </w:r>
      <w:r w:rsidRPr="0067754D">
        <w:rPr>
          <w:rFonts w:ascii="Times New Roman" w:eastAsia="TimesNewRoman,Bold" w:hAnsi="Times New Roman" w:cs="Times New Roman"/>
          <w:bCs/>
        </w:rPr>
        <w:t>0. Lebensja</w:t>
      </w:r>
      <w:r w:rsidR="0067754D" w:rsidRPr="0067754D">
        <w:rPr>
          <w:rFonts w:ascii="Times New Roman" w:eastAsia="TimesNewRoman,Bold" w:hAnsi="Times New Roman" w:cs="Times New Roman"/>
          <w:bCs/>
        </w:rPr>
        <w:t>hr</w:t>
      </w:r>
      <w:r w:rsidRPr="0067754D">
        <w:rPr>
          <w:rFonts w:ascii="Times New Roman" w:eastAsia="TimesNewRoman,Bold" w:hAnsi="Times New Roman" w:cs="Times New Roman"/>
          <w:b/>
          <w:bCs/>
        </w:rPr>
        <w:t xml:space="preserve"> </w:t>
      </w:r>
      <w:r w:rsidRPr="0067754D">
        <w:rPr>
          <w:rFonts w:ascii="Times New Roman" w:eastAsia="TimesNewRoman" w:hAnsi="Times New Roman" w:cs="Times New Roman"/>
        </w:rPr>
        <w:t>noch nicht vollendet haben.</w:t>
      </w:r>
      <w:r w:rsidR="0067754D">
        <w:rPr>
          <w:rFonts w:ascii="Times New Roman" w:eastAsia="TimesNewRoman" w:hAnsi="Times New Roman" w:cs="Times New Roman"/>
        </w:rPr>
        <w:br/>
      </w:r>
      <w:r w:rsidR="0067754D" w:rsidRPr="0067754D">
        <w:rPr>
          <w:rFonts w:ascii="Times New Roman" w:eastAsia="TimesNewRoman" w:hAnsi="Times New Roman" w:cs="Times New Roman"/>
        </w:rPr>
        <w:br/>
      </w:r>
      <w:r w:rsidR="0067754D">
        <w:rPr>
          <w:rFonts w:ascii="Times New Roman" w:eastAsia="TimesNewRoman" w:hAnsi="Times New Roman" w:cs="Times New Roman"/>
        </w:rPr>
        <w:t>Gespielt wird in einer Gruppe, d</w:t>
      </w:r>
      <w:r w:rsidR="0067754D" w:rsidRPr="0067754D">
        <w:rPr>
          <w:rFonts w:ascii="Times New Roman" w:eastAsia="TimesNewRoman" w:hAnsi="Times New Roman" w:cs="Times New Roman"/>
        </w:rPr>
        <w:t xml:space="preserve">ie Auswertung erfolgt </w:t>
      </w:r>
      <w:r w:rsidR="003A4692">
        <w:rPr>
          <w:rFonts w:ascii="Times New Roman" w:eastAsia="TimesNewRoman" w:hAnsi="Times New Roman" w:cs="Times New Roman"/>
        </w:rPr>
        <w:t xml:space="preserve">separat </w:t>
      </w:r>
      <w:r w:rsidR="0067754D" w:rsidRPr="0067754D">
        <w:rPr>
          <w:rFonts w:ascii="Times New Roman" w:eastAsia="TimesNewRoman" w:hAnsi="Times New Roman" w:cs="Times New Roman"/>
        </w:rPr>
        <w:t>für folgende Altersklassen</w:t>
      </w:r>
      <w:r w:rsidR="003A4692">
        <w:rPr>
          <w:rFonts w:ascii="Times New Roman" w:eastAsia="TimesNewRoman" w:hAnsi="Times New Roman" w:cs="Times New Roman"/>
        </w:rPr>
        <w:br/>
      </w:r>
      <w:r w:rsidR="0067754D" w:rsidRPr="0067754D">
        <w:rPr>
          <w:rFonts w:ascii="TimesNewRoman" w:eastAsia="TimesNewRoman" w:hAnsi="TimesNewRoman" w:cs="TimesNewRoman"/>
          <w:sz w:val="14"/>
          <w:szCs w:val="14"/>
        </w:rPr>
        <w:t xml:space="preserve">                                     </w:t>
      </w:r>
    </w:p>
    <w:p w:rsidR="0067754D" w:rsidRDefault="003A4692" w:rsidP="0067754D">
      <w:pPr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</w:pPr>
      <w:r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Offene U20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 xml:space="preserve"> </w:t>
      </w:r>
      <w:r w:rsidR="0067754D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 xml:space="preserve">(Jahrgang 1997 und jünger), 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U18, U18 weiblich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 xml:space="preserve"> </w:t>
      </w:r>
      <w:r w:rsidR="0067754D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 xml:space="preserve">(Jahrgang 1999 und jünger) 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U16, U16 weiblich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 xml:space="preserve"> 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ab/>
        <w:t xml:space="preserve">(Jahrgang 2001 und jünger) 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U14, U14 weiblich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 xml:space="preserve"> 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 xml:space="preserve">(Jahrgang 2003 und jünger) 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U12, U12 weiblich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>(Jahrgang 2005 und jünger)</w:t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br/>
      </w:r>
      <w:r w:rsidR="0067754D">
        <w:rPr>
          <w:rFonts w:ascii="TimesNewRoman" w:eastAsia="TimesNewRoman" w:hAnsi="TimesNewRoman" w:cs="TimesNewRoman"/>
          <w:b/>
          <w:bCs/>
          <w:u w:val="single"/>
          <w:shd w:val="clear" w:color="auto" w:fill="FFFFFF"/>
        </w:rPr>
        <w:t>U10, U10 weiblich</w:t>
      </w:r>
      <w:r w:rsidR="0067754D" w:rsidRPr="00714F22">
        <w:rPr>
          <w:rFonts w:ascii="TimesNewRoman" w:eastAsia="TimesNewRoman" w:hAnsi="TimesNewRoman" w:cs="TimesNewRoman"/>
          <w:b/>
          <w:bCs/>
          <w:shd w:val="clear" w:color="auto" w:fill="FFFFFF"/>
        </w:rPr>
        <w:tab/>
      </w:r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>(Jahrgang 200</w:t>
      </w:r>
      <w:r w:rsidR="00D05D9C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>7</w:t>
      </w:r>
      <w:bookmarkStart w:id="0" w:name="_GoBack"/>
      <w:bookmarkEnd w:id="0"/>
      <w:r w:rsidR="0067754D"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  <w:t xml:space="preserve"> und jünger)</w:t>
      </w:r>
    </w:p>
    <w:p w:rsidR="0067754D" w:rsidRDefault="0067754D" w:rsidP="0067754D">
      <w:pPr>
        <w:rPr>
          <w:rFonts w:ascii="TimesNewRoman" w:eastAsia="TimesNewRoman" w:hAnsi="TimesNewRoman" w:cs="TimesNewRoman"/>
          <w:sz w:val="22"/>
          <w:szCs w:val="22"/>
          <w:shd w:val="clear" w:color="auto" w:fill="FFFFFF"/>
        </w:rPr>
      </w:pPr>
      <w:r>
        <w:rPr>
          <w:rFonts w:ascii="Times New Roman" w:eastAsia="TimesNewRoman" w:hAnsi="Times New Roman" w:cs="Times New Roman"/>
          <w:sz w:val="22"/>
          <w:szCs w:val="22"/>
        </w:rPr>
        <w:br/>
      </w:r>
      <w:r w:rsidRPr="0067754D">
        <w:rPr>
          <w:rFonts w:ascii="Times New Roman" w:eastAsia="TimesNewRoman" w:hAnsi="Times New Roman" w:cs="Times New Roman"/>
          <w:sz w:val="22"/>
          <w:szCs w:val="22"/>
        </w:rPr>
        <w:t>Bedenkzeit: 15 Minuten</w:t>
      </w:r>
      <w:r>
        <w:rPr>
          <w:rFonts w:ascii="Times New Roman" w:eastAsia="TimesNewRoman" w:hAnsi="Times New Roman" w:cs="Times New Roman"/>
          <w:sz w:val="22"/>
          <w:szCs w:val="22"/>
        </w:rPr>
        <w:t xml:space="preserve"> für die gesamte</w:t>
      </w:r>
      <w:r w:rsidRPr="0067754D">
        <w:rPr>
          <w:rFonts w:ascii="Times New Roman" w:eastAsia="TimesNewRoman" w:hAnsi="Times New Roman" w:cs="Times New Roman"/>
          <w:sz w:val="22"/>
          <w:szCs w:val="22"/>
        </w:rPr>
        <w:t xml:space="preserve"> Partie bei </w:t>
      </w:r>
      <w:r w:rsidRPr="0067754D">
        <w:rPr>
          <w:rFonts w:ascii="TimesNewRoman" w:eastAsia="TimesNewRoman" w:hAnsi="TimesNewRoman" w:cs="TimesNewRoman"/>
          <w:color w:val="0000FF"/>
          <w:sz w:val="22"/>
          <w:szCs w:val="22"/>
          <w:shd w:val="clear" w:color="auto" w:fill="FFFFFF"/>
        </w:rPr>
        <w:t>7 Runden nach Schweizer System</w:t>
      </w:r>
    </w:p>
    <w:p w:rsidR="0067754D" w:rsidRPr="0067754D" w:rsidRDefault="0067754D" w:rsidP="0067754D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 w:cs="Calibri"/>
          <w:sz w:val="14"/>
          <w:szCs w:val="14"/>
          <w:shd w:val="clear" w:color="auto" w:fill="FFFFFF"/>
        </w:rPr>
      </w:pPr>
      <w:r w:rsidRPr="0067754D">
        <w:rPr>
          <w:rFonts w:ascii="TimesNewRoman" w:eastAsia="TimesNewRoman" w:hAnsi="TimesNewRoman" w:cs="TimesNewRoman"/>
          <w:sz w:val="14"/>
          <w:szCs w:val="14"/>
        </w:rPr>
        <w:t xml:space="preserve">                                     </w:t>
      </w:r>
    </w:p>
    <w:p w:rsidR="003A4692" w:rsidRDefault="003A4692">
      <w:pPr>
        <w:spacing w:after="200" w:line="276" w:lineRule="auto"/>
        <w:rPr>
          <w:rFonts w:ascii="TimesNewRoman" w:eastAsia="TimesNewRoman" w:hAnsi="TimesNewRoman" w:cs="TimesNewRoman"/>
          <w:sz w:val="22"/>
          <w:szCs w:val="22"/>
        </w:rPr>
      </w:pPr>
    </w:p>
    <w:p w:rsidR="004933F4" w:rsidRPr="0067754D" w:rsidRDefault="0067754D">
      <w:pPr>
        <w:spacing w:after="200" w:line="276" w:lineRule="auto"/>
        <w:rPr>
          <w:rFonts w:ascii="Times New Roman" w:eastAsia="TimesNewRoman" w:hAnsi="Times New Roman" w:cs="Times New Roman"/>
        </w:rPr>
      </w:pPr>
      <w:r>
        <w:rPr>
          <w:rFonts w:ascii="TimesNewRoman" w:eastAsia="TimesNewRoman" w:hAnsi="TimesNewRoman" w:cs="TimesNewRoman"/>
          <w:sz w:val="22"/>
          <w:szCs w:val="22"/>
        </w:rPr>
        <w:t>Für das leibliche Wohl zu zivilen Preisen wird vor Ort gesorgt.</w:t>
      </w:r>
    </w:p>
    <w:p w:rsidR="0067754D" w:rsidRDefault="0067754D">
      <w:pPr>
        <w:spacing w:after="200" w:line="276" w:lineRule="auto"/>
        <w:rPr>
          <w:rFonts w:ascii="Times New Roman" w:eastAsia="TimesNewRoman" w:hAnsi="Times New Roman" w:cs="Times New Roman"/>
        </w:rPr>
      </w:pPr>
    </w:p>
    <w:p w:rsidR="004933F4" w:rsidRPr="0067754D" w:rsidRDefault="00CE4724">
      <w:pPr>
        <w:spacing w:after="200" w:line="276" w:lineRule="auto"/>
        <w:rPr>
          <w:rFonts w:ascii="Times New Roman" w:eastAsia="TimesNewRoman" w:hAnsi="Times New Roman" w:cs="Times New Roman"/>
        </w:rPr>
      </w:pPr>
      <w:r w:rsidRPr="0067754D">
        <w:rPr>
          <w:rFonts w:ascii="Times New Roman" w:eastAsia="TimesNewRoman" w:hAnsi="Times New Roman" w:cs="Times New Roman"/>
        </w:rPr>
        <w:t>Veranstalter ist der SRE, geleitet wird das Turnier durch den Jugendwart des SRE</w:t>
      </w:r>
    </w:p>
    <w:sectPr w:rsidR="004933F4" w:rsidRPr="0067754D" w:rsidSect="005B319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49" w:rsidRDefault="00C83B49">
      <w:r>
        <w:separator/>
      </w:r>
    </w:p>
  </w:endnote>
  <w:endnote w:type="continuationSeparator" w:id="0">
    <w:p w:rsidR="00C83B49" w:rsidRDefault="00C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,Bold">
    <w:altName w:val="Times New Roman"/>
    <w:charset w:val="00"/>
    <w:family w:val="auto"/>
    <w:pitch w:val="default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49" w:rsidRDefault="00C83B49">
      <w:r>
        <w:rPr>
          <w:color w:val="000000"/>
        </w:rPr>
        <w:separator/>
      </w:r>
    </w:p>
  </w:footnote>
  <w:footnote w:type="continuationSeparator" w:id="0">
    <w:p w:rsidR="00C83B49" w:rsidRDefault="00C8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F4"/>
    <w:rsid w:val="003A4692"/>
    <w:rsid w:val="004933F4"/>
    <w:rsid w:val="005B3197"/>
    <w:rsid w:val="005E267C"/>
    <w:rsid w:val="0067754D"/>
    <w:rsid w:val="0068610C"/>
    <w:rsid w:val="00796137"/>
    <w:rsid w:val="007B3711"/>
    <w:rsid w:val="00A82CE3"/>
    <w:rsid w:val="00AA1EB6"/>
    <w:rsid w:val="00C83B49"/>
    <w:rsid w:val="00CB3AB5"/>
    <w:rsid w:val="00CE471E"/>
    <w:rsid w:val="00CE4724"/>
    <w:rsid w:val="00D05D9C"/>
    <w:rsid w:val="00E84905"/>
    <w:rsid w:val="00F1754E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A003"/>
  <w15:docId w15:val="{50C85349-B4C3-4CC6-BCA5-E415099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B3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B319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5B3197"/>
    <w:pPr>
      <w:spacing w:after="120"/>
    </w:pPr>
  </w:style>
  <w:style w:type="paragraph" w:styleId="Liste">
    <w:name w:val="List"/>
    <w:basedOn w:val="Textbody"/>
    <w:rsid w:val="005B3197"/>
    <w:rPr>
      <w:rFonts w:cs="Mangal"/>
    </w:rPr>
  </w:style>
  <w:style w:type="paragraph" w:styleId="Beschriftung">
    <w:name w:val="caption"/>
    <w:basedOn w:val="Standard"/>
    <w:rsid w:val="005B319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B3197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Intel 4570</dc:creator>
  <cp:lastModifiedBy>Mario Voulon</cp:lastModifiedBy>
  <cp:revision>3</cp:revision>
  <cp:lastPrinted>2017-11-04T11:44:00Z</cp:lastPrinted>
  <dcterms:created xsi:type="dcterms:W3CDTF">2018-08-17T10:17:00Z</dcterms:created>
  <dcterms:modified xsi:type="dcterms:W3CDTF">2018-08-19T13:53:00Z</dcterms:modified>
</cp:coreProperties>
</file>